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D32" w:rsidRPr="00B514FE" w:rsidRDefault="00546D32" w:rsidP="00546D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B514FE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46D32" w:rsidRPr="00B514FE" w:rsidRDefault="00546D32" w:rsidP="00546D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46D32" w:rsidRPr="00B514FE" w:rsidRDefault="00546D32" w:rsidP="00546D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46D32" w:rsidRPr="00B514FE" w:rsidRDefault="00546D32" w:rsidP="00546D3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46D32" w:rsidRPr="00B514FE" w:rsidRDefault="00546D32" w:rsidP="00546D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D32" w:rsidRPr="00B514FE" w:rsidRDefault="00546D32" w:rsidP="00546D3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от 31.03.2026 г. №219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Cs/>
          <w:i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О коллегиальном органе при </w:t>
      </w:r>
      <w:r w:rsidRPr="00B514F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Администрации 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Ольховского </w:t>
      </w: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муниципального района Волгоградской области 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по согласованию документов, разрабатываемых </w:t>
      </w:r>
      <w:r w:rsidRPr="00B514F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Администрацией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и подведомственными ей муниципальными учреждениями </w:t>
      </w:r>
      <w:r w:rsidRPr="00B514FE">
        <w:rPr>
          <w:rFonts w:ascii="Arial" w:eastAsia="Times New Roman" w:hAnsi="Arial" w:cs="Arial"/>
          <w:bCs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при осуществлении 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bCs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Руководствуясь пунктом 6 постановления Администрации Волгоградской области от 03.12.2020 № 744-п «О дополнительных мерах </w:t>
      </w:r>
      <w:r w:rsidRPr="00B514FE">
        <w:rPr>
          <w:rFonts w:ascii="Arial" w:hAnsi="Arial" w:cs="Arial"/>
          <w:sz w:val="24"/>
          <w:szCs w:val="24"/>
        </w:rPr>
        <w:br/>
        <w:t xml:space="preserve">в сфере организации осуществления закупок товаров, работ, услуг для обеспечения государственных нужд Волгоградской области», Уставом </w:t>
      </w:r>
      <w:r w:rsidRPr="00B514FE">
        <w:rPr>
          <w:rFonts w:ascii="Arial" w:hAnsi="Arial" w:cs="Arial"/>
          <w:iCs/>
          <w:kern w:val="1"/>
          <w:sz w:val="24"/>
          <w:szCs w:val="24"/>
        </w:rPr>
        <w:t xml:space="preserve">Ольховского муниципального района Волгоградской области, </w:t>
      </w:r>
      <w:r w:rsidRPr="00B514FE">
        <w:rPr>
          <w:rFonts w:ascii="Arial" w:hAnsi="Arial" w:cs="Arial"/>
          <w:iCs/>
          <w:sz w:val="24"/>
          <w:szCs w:val="24"/>
        </w:rPr>
        <w:t>Администрация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</w:t>
      </w:r>
    </w:p>
    <w:p w:rsidR="00546D32" w:rsidRPr="00B514FE" w:rsidRDefault="00546D32" w:rsidP="00546D3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514FE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1. Создать коллегиальный орган при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по согласованию документов, разрабатываемых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Администрацией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и подведомственными ей муниципальными учреждениями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>, и утвердить его состав согласно приложению.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2. Утвердить прилагаемые: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Порядок организации деятельности коллегиального органа при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по согласованию документов, разрабатываемых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Администрацией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и подведомственными ей муниципальными учреждениями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Порядок взаимодействия коллегиального органа при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по согласованию документов, разрабатываемых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Администрацией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и подведомственными ей муниципальными учреждениями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, с подведомственными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муниципальными учреждениями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Перечень закупок </w:t>
      </w:r>
      <w:r w:rsidRPr="00B514FE">
        <w:rPr>
          <w:rFonts w:ascii="Arial" w:eastAsia="Times New Roman" w:hAnsi="Arial" w:cs="Arial"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и подведомственных ей муниципальных учреждений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, при осуществлении 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которых разрабатываемые документы подлежат согласованию коллегиальными органами по согласованию документов, разрабатываемых муниципальными заказчиками при осуществлении 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 Постановление от 30.12.2020 г. № 1035 «</w:t>
      </w:r>
      <w:r w:rsidRPr="00B514FE">
        <w:rPr>
          <w:rFonts w:ascii="Arial" w:eastAsia="Times New Roman" w:hAnsi="Arial" w:cs="Arial"/>
          <w:bCs/>
          <w:color w:val="000000"/>
          <w:sz w:val="24"/>
          <w:szCs w:val="24"/>
          <w:lang w:eastAsia="ru-RU" w:bidi="ru-RU"/>
        </w:rPr>
        <w:t>О дополнительных мерах в сфере организации осуществления закупок товаров, работ, услуг для обеспечения государственных и муниципальных нужд Ольховского муниципального района Волгоградской области» признать утратившим силу.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both"/>
        <w:rPr>
          <w:rFonts w:ascii="Arial" w:hAnsi="Arial" w:cs="Arial"/>
          <w:bCs/>
          <w:strike/>
          <w:color w:val="FF0000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4. </w:t>
      </w:r>
      <w:r w:rsidRPr="00B514FE">
        <w:rPr>
          <w:rFonts w:ascii="Arial" w:hAnsi="Arial" w:cs="Arial"/>
          <w:bCs/>
          <w:sz w:val="24"/>
          <w:szCs w:val="24"/>
        </w:rPr>
        <w:t xml:space="preserve">Настоящее постановление вступает в силу </w:t>
      </w:r>
      <w:r w:rsidRPr="00B514FE">
        <w:rPr>
          <w:rFonts w:ascii="Arial" w:hAnsi="Arial" w:cs="Arial"/>
          <w:sz w:val="24"/>
          <w:szCs w:val="24"/>
        </w:rPr>
        <w:t xml:space="preserve">после его официального </w:t>
      </w:r>
      <w:r w:rsidRPr="00B514FE">
        <w:rPr>
          <w:rFonts w:ascii="Arial" w:hAnsi="Arial" w:cs="Arial"/>
          <w:iCs/>
          <w:sz w:val="24"/>
          <w:szCs w:val="24"/>
        </w:rPr>
        <w:t>опубликования.</w:t>
      </w: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B514FE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Глава Ольховского </w:t>
      </w:r>
    </w:p>
    <w:p w:rsidR="00546D32" w:rsidRPr="00B514FE" w:rsidRDefault="00546D32" w:rsidP="00546D32">
      <w:pPr>
        <w:widowControl w:val="0"/>
        <w:tabs>
          <w:tab w:val="left" w:pos="961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B514FE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муниципального района                                                                    В.С. Никонов</w:t>
      </w: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B514FE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</w:t>
      </w: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D32" w:rsidRPr="00B514FE" w:rsidRDefault="00546D32" w:rsidP="00546D32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D32" w:rsidRPr="00B514FE" w:rsidRDefault="00546D32" w:rsidP="00546D32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Приложение </w:t>
      </w: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hAnsi="Arial" w:cs="Arial"/>
          <w:i/>
          <w:iCs/>
          <w:sz w:val="24"/>
          <w:szCs w:val="24"/>
          <w:u w:val="single"/>
        </w:rPr>
      </w:pPr>
      <w:r w:rsidRPr="00B514FE">
        <w:rPr>
          <w:rFonts w:ascii="Arial" w:hAnsi="Arial" w:cs="Arial"/>
          <w:sz w:val="24"/>
          <w:szCs w:val="24"/>
        </w:rPr>
        <w:t xml:space="preserve">к постановлению </w:t>
      </w: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 xml:space="preserve">Администрации Ольховского </w:t>
      </w: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 xml:space="preserve">муниципального района </w:t>
      </w: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>Волгоградской области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от 31.03.2026 г. №219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ar-SA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>СОСТАВ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 xml:space="preserve">коллегиального органа при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по согласованию документов, разрабатываемых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и подведомственными ей муниципальными учреждениями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</w:p>
    <w:p w:rsidR="00546D32" w:rsidRPr="00B514FE" w:rsidRDefault="00546D32" w:rsidP="00546D32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5892"/>
      </w:tblGrid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426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14FE">
              <w:rPr>
                <w:rFonts w:ascii="Arial" w:hAnsi="Arial" w:cs="Arial"/>
                <w:bCs/>
                <w:sz w:val="24"/>
                <w:szCs w:val="24"/>
              </w:rPr>
              <w:t>Ф.И.О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bCs/>
                <w:sz w:val="24"/>
                <w:szCs w:val="24"/>
              </w:rPr>
              <w:t>Название должности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Никонов Владимир Сергеевич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Глава Ольховского муниципального района Волгоградской области, руководитель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Синицкая Татьяна Евгеньевна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начальник отдела жилищно-коммунального хозяйства, строительства и охраны окружающей среды Администрации Ольховского муниципального района Волгоградской области, член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14FE">
              <w:rPr>
                <w:rFonts w:ascii="Arial" w:hAnsi="Arial" w:cs="Arial"/>
                <w:sz w:val="24"/>
                <w:szCs w:val="24"/>
              </w:rPr>
              <w:t>Прошакова</w:t>
            </w:r>
            <w:proofErr w:type="spellEnd"/>
            <w:r w:rsidRPr="00B514FE">
              <w:rPr>
                <w:rFonts w:ascii="Arial" w:hAnsi="Arial" w:cs="Arial"/>
                <w:sz w:val="24"/>
                <w:szCs w:val="24"/>
              </w:rPr>
              <w:t xml:space="preserve"> Ирина Петровна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начальник отдела финансового обеспечения Администрации Ольховского муниципального района Волгоградской области, член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 xml:space="preserve">Воскобойникова </w:t>
            </w:r>
            <w:proofErr w:type="spellStart"/>
            <w:r w:rsidRPr="00B514FE">
              <w:rPr>
                <w:rFonts w:ascii="Arial" w:hAnsi="Arial" w:cs="Arial"/>
                <w:sz w:val="24"/>
                <w:szCs w:val="24"/>
              </w:rPr>
              <w:t>Неллия</w:t>
            </w:r>
            <w:proofErr w:type="spellEnd"/>
            <w:r w:rsidRPr="00B514FE">
              <w:rPr>
                <w:rFonts w:ascii="Arial" w:hAnsi="Arial" w:cs="Arial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специалист 2-й категории отдела экономики и управления имуществом Администрации Ольховского муниципального района Волгоградской области, секретарь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Мамонова Вероника Владимировна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руководитель Муниципального учреждения « Централизованная бухгалтерия обслуживающая муниципальные образовательные учреждения», член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Степанченко Владимир Валерьевич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  <w:lang w:eastAsia="ru-RU"/>
              </w:rPr>
              <w:t>директор муниципального учреждения «Отдел капитального строительства»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Дружинина Ольга Владимировна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начальник отдела экономики и управления имуществом Администрации Ольховского муниципального района Волгоградской области, член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Логинов Никита Михайлович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консультант отдела правового и кадрового обеспечения Администрации Ольховского муниципального района Волгоградской области, член коллегиального органа</w:t>
            </w:r>
          </w:p>
        </w:tc>
      </w:tr>
      <w:tr w:rsidR="00546D32" w:rsidRPr="00B514FE" w:rsidTr="00A07E79">
        <w:tc>
          <w:tcPr>
            <w:tcW w:w="3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Ежова Анна Валентиновна</w:t>
            </w:r>
          </w:p>
        </w:tc>
        <w:tc>
          <w:tcPr>
            <w:tcW w:w="5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заместитель Главы, начальник отдела по образованию и молодежной политике Администрации Ольховского муниципального района Волгоградской области, заместитель руководителя коллегиального органа</w:t>
            </w:r>
          </w:p>
        </w:tc>
      </w:tr>
    </w:tbl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УТВЕРЖДЕН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/>
          <w:iCs/>
          <w:sz w:val="24"/>
          <w:szCs w:val="24"/>
          <w:u w:val="single"/>
        </w:rPr>
      </w:pPr>
      <w:r w:rsidRPr="00B514FE">
        <w:rPr>
          <w:rFonts w:ascii="Arial" w:hAnsi="Arial" w:cs="Arial"/>
          <w:sz w:val="24"/>
          <w:szCs w:val="24"/>
        </w:rPr>
        <w:t xml:space="preserve">постановлением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 xml:space="preserve">Администрации Ольховского муниципального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>района Волгоградской области</w:t>
      </w:r>
    </w:p>
    <w:p w:rsidR="00546D32" w:rsidRPr="00B514FE" w:rsidRDefault="00546D32" w:rsidP="00546D3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от 31.03.2026 г. №219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>ПОРЯДОК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 xml:space="preserve">организации деятельности коллегиального органа при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по согласованию документов, разрабатываемых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и подведомственными ей муниципальными </w:t>
      </w:r>
      <w:r w:rsidRPr="00B514FE">
        <w:rPr>
          <w:rFonts w:ascii="Arial" w:hAnsi="Arial" w:cs="Arial"/>
          <w:bCs/>
          <w:sz w:val="24"/>
          <w:szCs w:val="24"/>
        </w:rPr>
        <w:lastRenderedPageBreak/>
        <w:t xml:space="preserve">учреждениями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 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1.1. Настоящий Порядок определяет основные положения создания и организацию работы, в том числе в дистанционной форме, коллегиального органа при </w:t>
      </w:r>
      <w:r w:rsidRPr="00B514FE">
        <w:rPr>
          <w:rFonts w:ascii="Arial" w:hAnsi="Arial" w:cs="Arial"/>
          <w:iCs/>
          <w:sz w:val="24"/>
          <w:szCs w:val="24"/>
        </w:rPr>
        <w:t>Администрации Оль</w:t>
      </w:r>
      <w:r w:rsidRPr="00B514FE">
        <w:rPr>
          <w:rFonts w:ascii="Arial" w:hAnsi="Arial" w:cs="Arial"/>
          <w:sz w:val="24"/>
          <w:szCs w:val="24"/>
        </w:rPr>
        <w:t xml:space="preserve">ховского муниципального района Волгоградской области по согласованию документов, разрабатываемых </w:t>
      </w:r>
      <w:r w:rsidRPr="00B514FE">
        <w:rPr>
          <w:rFonts w:ascii="Arial" w:hAnsi="Arial" w:cs="Arial"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и подведомственными ей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(далее соответственно именуются – коллегиальный орган, заказчики, закупки).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1.2. В целях настоящего Порядка под документами, разрабатываемыми заказчиками при осуществлении закупок (далее именуются - закупочные документы), понимаются: описание объекта закупки (техническое задание), проект контракта, обоснование начальной (максимальной) цены контракта (цены единицы товара, работы, услуги), требования к участникам закупки, сведения о предоставляемых преимуществах и (или) предоставлении национального режима при осуществлении закупок, критерии оценки заявок участников закупки, иные условия закупки, включаемые в состав извещения об осуществлении закупки в соответствии с Федеральным </w:t>
      </w:r>
      <w:hyperlink r:id="rId5" w:history="1">
        <w:r w:rsidRPr="00B514FE">
          <w:rPr>
            <w:rFonts w:ascii="Arial" w:hAnsi="Arial" w:cs="Arial"/>
            <w:sz w:val="24"/>
            <w:szCs w:val="24"/>
          </w:rPr>
          <w:t>законом</w:t>
        </w:r>
      </w:hyperlink>
      <w:r w:rsidRPr="00B514FE">
        <w:rPr>
          <w:rFonts w:ascii="Arial" w:hAnsi="Arial" w:cs="Arial"/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системе), а также проекты дополнительных соглашений к заключенным контрактам, предусматривающих изменение их существенных условий, проекты соглашений о расторжении контракта и проекты решений об одностороннем отказе от исполнения контракта.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При осуществлении закупок работ по подготовке проектной документации объекта капитального строительства к закупочным документам для целей настоящего Порядка также относится задание на проектирование объекта капитального строительства, подготавливаемое в случаях и в порядке, которые предусмотрены законодательством Российской Федерации.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Иные термины и понятия, предусмотренные настоящим Порядком, используются в значениях, определенных Законом о контрактной системе.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1.3. В своей деятельности коллегиальный орган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Волгоградской области, муниципальными нормативными правовыми актами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>, а также настоящим Порядком.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1.4. Основными целями создания и деятельности коллегиального органа являются: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предотвращение коррупционных и иных правонарушений при осуществлении закупок;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обеспечение гласности и прозрачности осуществления закупок;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повышение эффективности и результативности расходования бюджетных средств;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развитие добросовестной конкуренции среди участников закупок.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lastRenderedPageBreak/>
        <w:t>1.5. Задачами коллегиального органа являются: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выработка единых предложений по соблюдению заказчиками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а также положений иных отраслей законодательства Российской Федерации применительно к объекту закупки;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предварительное согласование закупочных документов, разрабатываемых заказчиками;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снижение рисков неоднозначного толкования положений закупочных документов, обусловливающего возможность их обжалования со стороны участников закупок;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рассмотрение проблемных вопросов, возникающих в ходе разработки заказчиками закупочных документов.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1.6. Согласованию подлежат закупочные документы, разрабатываемые при осуществлении закупок, включенных в перечень закупок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и подведомственных ей муниципальных учреждений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, при осуществлении которых закупочные документы подлежат согласованию коллегиальным органом по согласованию документов, разрабатываемых муниципальными заказчиками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, утвержденный постановлением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(далее именуется - перечень закупок)</w:t>
      </w:r>
      <w:r w:rsidRPr="00B514FE">
        <w:rPr>
          <w:rFonts w:ascii="Arial" w:hAnsi="Arial" w:cs="Arial"/>
          <w:i/>
          <w:iCs/>
          <w:sz w:val="24"/>
          <w:szCs w:val="24"/>
        </w:rPr>
        <w:t>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В перечень закупок подлежат обязательному включению: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закупки в рамках реализации национальных, федеральных, региональных, муниципальных или приоритетных проектов;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закупки с начальной (максимальной) ценой контракта (максимальным значением цены контракта) свыше _50 миллионов рублей;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color w:val="FF0000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закупки, имеющие высокую социальную или экономическую значимость для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[в зависимости от количества или категории конечных получателей материальных или нематериальных благ в результате осуществления таких закупок, специфики объектов закупок, обусловленной их технической сложностью (уникальностью, </w:t>
      </w:r>
      <w:proofErr w:type="spellStart"/>
      <w:r w:rsidRPr="00B514FE">
        <w:rPr>
          <w:rFonts w:ascii="Arial" w:hAnsi="Arial" w:cs="Arial"/>
          <w:sz w:val="24"/>
          <w:szCs w:val="24"/>
        </w:rPr>
        <w:t>инновационностью</w:t>
      </w:r>
      <w:proofErr w:type="spellEnd"/>
      <w:r w:rsidRPr="00B514FE">
        <w:rPr>
          <w:rFonts w:ascii="Arial" w:hAnsi="Arial" w:cs="Arial"/>
          <w:sz w:val="24"/>
          <w:szCs w:val="24"/>
        </w:rPr>
        <w:t>)];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закупки работ по подготовке проектной документации объекта капитального строительства.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В перечень закупок не подлежат включению: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закупки, сведения о которых составляют государственную тайну;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закупки, осуществляемые у единственного поставщика (подрядчика, исполнителя) в случаях, предусмотренных </w:t>
      </w:r>
      <w:hyperlink r:id="rId6" w:history="1">
        <w:r w:rsidRPr="00B514FE">
          <w:rPr>
            <w:rFonts w:ascii="Arial" w:hAnsi="Arial" w:cs="Arial"/>
            <w:sz w:val="24"/>
            <w:szCs w:val="24"/>
          </w:rPr>
          <w:t>пунктами 1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7" w:history="1">
        <w:r w:rsidRPr="00B514FE">
          <w:rPr>
            <w:rFonts w:ascii="Arial" w:hAnsi="Arial" w:cs="Arial"/>
            <w:sz w:val="24"/>
            <w:szCs w:val="24"/>
          </w:rPr>
          <w:t>2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B514FE">
          <w:rPr>
            <w:rFonts w:ascii="Arial" w:hAnsi="Arial" w:cs="Arial"/>
            <w:sz w:val="24"/>
            <w:szCs w:val="24"/>
          </w:rPr>
          <w:t>4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Pr="00B514FE">
          <w:rPr>
            <w:rFonts w:ascii="Arial" w:hAnsi="Arial" w:cs="Arial"/>
            <w:sz w:val="24"/>
            <w:szCs w:val="24"/>
          </w:rPr>
          <w:t>5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0" w:history="1">
        <w:r w:rsidRPr="00B514FE">
          <w:rPr>
            <w:rFonts w:ascii="Arial" w:hAnsi="Arial" w:cs="Arial"/>
            <w:sz w:val="24"/>
            <w:szCs w:val="24"/>
          </w:rPr>
          <w:t>6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1" w:history="1">
        <w:r w:rsidRPr="00B514FE">
          <w:rPr>
            <w:rFonts w:ascii="Arial" w:hAnsi="Arial" w:cs="Arial"/>
            <w:sz w:val="24"/>
            <w:szCs w:val="24"/>
          </w:rPr>
          <w:t>8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2" w:history="1">
        <w:r w:rsidRPr="00B514FE">
          <w:rPr>
            <w:rFonts w:ascii="Arial" w:hAnsi="Arial" w:cs="Arial"/>
            <w:sz w:val="24"/>
            <w:szCs w:val="24"/>
          </w:rPr>
          <w:t>9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3" w:history="1">
        <w:r w:rsidRPr="00B514FE">
          <w:rPr>
            <w:rFonts w:ascii="Arial" w:hAnsi="Arial" w:cs="Arial"/>
            <w:sz w:val="24"/>
            <w:szCs w:val="24"/>
          </w:rPr>
          <w:t>11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4" w:history="1">
        <w:r w:rsidRPr="00B514FE">
          <w:rPr>
            <w:rFonts w:ascii="Arial" w:hAnsi="Arial" w:cs="Arial"/>
            <w:sz w:val="24"/>
            <w:szCs w:val="24"/>
          </w:rPr>
          <w:t>16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5" w:history="1">
        <w:r w:rsidRPr="00B514FE">
          <w:rPr>
            <w:rFonts w:ascii="Arial" w:hAnsi="Arial" w:cs="Arial"/>
            <w:sz w:val="24"/>
            <w:szCs w:val="24"/>
          </w:rPr>
          <w:t>20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6" w:history="1">
        <w:r w:rsidRPr="00B514FE">
          <w:rPr>
            <w:rFonts w:ascii="Arial" w:hAnsi="Arial" w:cs="Arial"/>
            <w:sz w:val="24"/>
            <w:szCs w:val="24"/>
          </w:rPr>
          <w:t>22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7" w:history="1">
        <w:r w:rsidRPr="00B514FE">
          <w:rPr>
            <w:rFonts w:ascii="Arial" w:hAnsi="Arial" w:cs="Arial"/>
            <w:sz w:val="24"/>
            <w:szCs w:val="24"/>
          </w:rPr>
          <w:t>23</w:t>
        </w:r>
      </w:hyperlink>
      <w:r w:rsidRPr="00B514FE">
        <w:rPr>
          <w:rFonts w:ascii="Arial" w:hAnsi="Arial" w:cs="Arial"/>
          <w:sz w:val="24"/>
          <w:szCs w:val="24"/>
        </w:rPr>
        <w:t xml:space="preserve">, </w:t>
      </w:r>
      <w:hyperlink r:id="rId18" w:history="1">
        <w:r w:rsidRPr="00B514FE">
          <w:rPr>
            <w:rFonts w:ascii="Arial" w:hAnsi="Arial" w:cs="Arial"/>
            <w:sz w:val="24"/>
            <w:szCs w:val="24"/>
          </w:rPr>
          <w:t>24</w:t>
        </w:r>
      </w:hyperlink>
      <w:r w:rsidRPr="00B514FE">
        <w:rPr>
          <w:rFonts w:ascii="Arial" w:hAnsi="Arial" w:cs="Arial"/>
          <w:sz w:val="24"/>
          <w:szCs w:val="24"/>
        </w:rPr>
        <w:t xml:space="preserve"> - </w:t>
      </w:r>
      <w:hyperlink r:id="rId19" w:history="1">
        <w:r w:rsidRPr="00B514FE">
          <w:rPr>
            <w:rFonts w:ascii="Arial" w:hAnsi="Arial" w:cs="Arial"/>
            <w:sz w:val="24"/>
            <w:szCs w:val="24"/>
          </w:rPr>
          <w:t>30 части 1 статьи 93</w:t>
        </w:r>
      </w:hyperlink>
      <w:r w:rsidRPr="00B514FE">
        <w:rPr>
          <w:rFonts w:ascii="Arial" w:hAnsi="Arial" w:cs="Arial"/>
          <w:sz w:val="24"/>
          <w:szCs w:val="24"/>
        </w:rPr>
        <w:t xml:space="preserve"> Закона о контрактной системе.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Иные критерии для включения в перечень закупок определяются </w:t>
      </w:r>
      <w:r w:rsidRPr="00B514FE">
        <w:rPr>
          <w:rFonts w:ascii="Arial" w:hAnsi="Arial" w:cs="Arial"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>самостоятельно.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1.7. Коллегиальный орган осуществляет следующие функции: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рассматривает закупочные документы, разрабатываемые </w:t>
      </w:r>
      <w:r w:rsidRPr="00B514FE">
        <w:rPr>
          <w:rFonts w:ascii="Arial" w:hAnsi="Arial" w:cs="Arial"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и в случаях, установленных настоящим Порядком, подведомственными ей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при осуществлении ими закупок, включенных в Перечень закупок;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принимает решения о согласовании закупочных документов;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lastRenderedPageBreak/>
        <w:t>принимает решения об отказе в согласовании закупочных документов и возвращении их на доработку;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при необходимости осуществляет повторное рассмотрение доработанных закупочных документов.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1.8. Закупки, не прошедшие согласование коллегиальным органом в случаях, установленных настоящим Порядком, не осуществляются.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/>
          <w:bCs/>
          <w:sz w:val="24"/>
          <w:szCs w:val="24"/>
        </w:rPr>
        <w:t>2. Состав коллегиального органа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2.1. Коллегиальный орган формируется в составе руководителя коллегиального органа, заместителя руководителя коллегиального органа, секретаря коллегиального органа и иных членов коллегиального органа. Состав коллегиального органа не может быть менее 9 членов.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2.2. Руководителем коллегиального органа является Глава Ольховского муниципального района Волгоградской области.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2.3. В целях объективного и всестороннего рассмотрения вопросов, относящихся к полномочиям коллегиального органа, в его состав, помимо представителей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и подведомственных ей муниципальных учреждений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iCs/>
          <w:sz w:val="24"/>
          <w:szCs w:val="24"/>
        </w:rPr>
        <w:t>,</w:t>
      </w:r>
      <w:r w:rsidRPr="00B514FE">
        <w:rPr>
          <w:rFonts w:ascii="Arial" w:hAnsi="Arial" w:cs="Arial"/>
          <w:sz w:val="24"/>
          <w:szCs w:val="24"/>
        </w:rPr>
        <w:t xml:space="preserve"> могут по согласованию включаться:</w:t>
      </w:r>
    </w:p>
    <w:p w:rsidR="00546D32" w:rsidRPr="00B514FE" w:rsidRDefault="00546D32" w:rsidP="00546D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представители территориальных органов федеральных органов исполнительной власти, органов исполнительной власти Волгоградской области, иных органов местного самоуправления </w:t>
      </w:r>
      <w:r w:rsidRPr="00B514FE">
        <w:rPr>
          <w:rFonts w:ascii="Arial" w:eastAsia="Times New Roman" w:hAnsi="Arial" w:cs="Arial"/>
          <w:iCs/>
          <w:kern w:val="1"/>
          <w:sz w:val="24"/>
          <w:szCs w:val="24"/>
          <w:lang w:eastAsia="ar-SA"/>
        </w:rPr>
        <w:t>Ольховского муниципального района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 применительно к объекту закупки;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представители органа (учреждения), уполномоченного в сфере закупок товаров, работ, услуг для обеспечения муниципальных нужд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</w:t>
      </w:r>
      <w:r w:rsidRPr="00B514FE">
        <w:rPr>
          <w:rFonts w:ascii="Arial" w:hAnsi="Arial" w:cs="Arial"/>
          <w:sz w:val="24"/>
          <w:szCs w:val="24"/>
        </w:rPr>
        <w:t>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представители общественных институтов;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эксперты, обладающие специальными знаниями применительно к объекту закупки;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представители правоохранительных органов.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Указанные лица также могут быть приглашены для участия в работе коллегиального органа с правом совещательного голоса без включения в его состав.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2.4. Персональный состав коллегиального органа утверждается постановлением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>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/>
          <w:bCs/>
          <w:sz w:val="24"/>
          <w:szCs w:val="24"/>
        </w:rPr>
        <w:t>3. Порядок организации деятельности коллегиального органа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3.1. Руководитель коллегиального органа руководит деятельностью коллегиального органа, обеспечивает выполнение возложенных на коллегиальный орган функций, ведет заседания коллегиального органа, осуществляет иные полномочия, предусмотренные настоящим Порядком.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В отсутствие руководителя коллегиального органа его полномочия осуществляет заместитель руководителя коллегиального органа. 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В случае единовременного отсутствия руководителя и заместителя руководителя коллегиального органа полномочия руководителя коллегиального органа осуществляет один из членов коллегиального органа по поручению руководителя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lastRenderedPageBreak/>
        <w:t>3.2. Закупочные документы в трехдневный срок со дня их подготовки заказчиками направляются для рассмотрения и согласования в коллегиальный орган.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3.3. Рассмотрение закупочных документов осуществляется на заседании коллегиального органа. 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Руководитель коллегиального органа формирует повестку заседания коллегиального органа и определяет дату, место, время его проведения в уведомлении о заседании коллегиального органа. 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Повестка и уведомление о заседании коллегиального органа направляется секретарем коллегиального органа всем членам коллегиального органа не позднее, чем за 1 день до даты заседания.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3.4. Заседания коллегиального органа проводятся по мере необходимости по инициативе руководителя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3.5. Заседание коллегиального органа считается правомочным, если на нем присутствует не менее половины его членов.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3.6. Решения коллегиального органа принимаются большинством голосов присутствующих на заседании членов коллегиального органа. В случае равенства голосов решающим является голос руководителя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При возникновении прямой или косвенной личной заинтересованности члена коллегиального органа, которая может привести к конфликту интересов при рассмотрении вопроса, включенного в повестку заседания коллегиального органа, он обязан до начала заседания заявить об этом. В таком случае соответствующий член коллегиального органа не принимает участия в рассмотрении указанного вопроса.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3.7. Решения коллегиального органа оформляются протоколом, который подписывается всеми членами коллегиального органа, присутствовавшими на заседании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3.8. По решению руководителя коллегиального органа заседание коллегиального органа может проводиться в дистанционной форме (без созыва заседания) путем проведения заочного голосования в порядке, установленном пунктами 3.9-3.20 настоящего Порядка.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3.9. В случае проведения заседания коллегиального органа в дистанционной форме (без созыва заседания) заочное голосование осуществляется путем заполнения опросных листов.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3.10. Руководитель коллегиального органа утверждает перечень вопросов, выносимых на заочное голосование, устанавливает дату окончания срока представления заполненных опросных листов и дату подведения итогов заочного голосования. Секретарь коллегиального органа подготавливает опросные листы и необходимые материалы по вопросам, вынесенным на заочное голосование.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3.11. Сообщение о проведении заочного голосования направляется секретарем коллегиального органа членам коллегиального органа посредством единой автоматизированной системы электронного документооборота</w:t>
      </w:r>
      <w:r w:rsidRPr="00B514FE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или электронного почтового отправления (на адреса электронной почты, предоставленные членами коллегиального органа). 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К сообщению о проведении заочного голосования прилагаются опросные листы и необходимые материалы по вопросам, выносимым на заочное голосование. В сообщении указываются даты окончания срока представления заполненных опросных листов и подведения итогов заочного голосования.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3.12. Сообщение о проведении заочного голосования направляется членам коллегиального органа не позднее чем за 2 дня до даты окончания срока представления заполненных опросных листов.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 xml:space="preserve">3.13. Заочное голосование считается правомочным, если не менее половины 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членов коллегиального органа представили в установленный срок надлежащим образом оформленные опросные листы посредством единой автоматизированной системы электронного документооборота или электронного почтового отправления.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3.14. Решения по результатам заочного голосования принимаются простым большинством голосов членов коллегиального органа, представивших в установленный срок опросные листы, оформленные надлежащим образом. При равенстве голосов членов коллегиального органа, представивших опросные листы, оформленные надлежащим образом, голос руководителя коллегиального органа является решающим.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3.15. Датой принятия решения по результатам заочного голосования считается дата подведения итогов заочного голосования, указанная в сообщении о проведении заочного голосования и в опросных листах.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3.16. По каждому вопросу, выносимому на заочное голосование, составляется отдельный опросный лист, который содержит: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фамилию, имя и отчество члена коллегиального органа, которому направляется опросный лист;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формулировку вопроса, выносимого на заочное голосование, и формулировку предлагаемого решения;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варианты голосования («за», «против»);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дату подведения итогов заочного голосования.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При варианте голосования «против» к опросному листу прикладывается аргументированное обоснование несогласия с предлагаемым решением.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3.17. Голосование по вопросам, включенным в перечень вопросов, проводится путем проставления членом коллегиального органа в опросном листе только одного из возможных вариантов голосования. Опросный лист подписывается членом коллегиального органа.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В случае представления опросного листа посредством единой автоматизированной системы электронного документооборота опросный лист подписывается электронной подписью члена коллегиального органа</w:t>
      </w:r>
      <w:r w:rsidRPr="00B514FE">
        <w:rPr>
          <w:rFonts w:ascii="Arial" w:eastAsia="Times New Roman" w:hAnsi="Arial" w:cs="Arial"/>
          <w:color w:val="FF0000"/>
          <w:position w:val="6"/>
          <w:sz w:val="24"/>
          <w:szCs w:val="24"/>
          <w:lang w:eastAsia="ar-SA"/>
        </w:rPr>
        <w:t>4</w:t>
      </w:r>
      <w:r w:rsidRPr="00B514FE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3.18. На основании опросных листов, оформленных надлежащим образом и представленных в установленный срок, составляется протокол заочного голосования членов коллегиального органа, в котором указываются: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место и время составления протокола;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дата подведения итогов заочного голосования;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члены коллегиального органа, опросные листы которых учитываются при принятии решения;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вопросы, вынесенные на заочное голосование, и результаты заочного голосования по каждому вопросу;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принятые решения.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3.19. Протокол заочного голосования членов коллегиального органа подписывается руководителем коллегиального органа, секретарем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3.20. Копия протокола заседания коллегиального органа либо копия протокола заочного голосования коллегиального органа направляется секретарем коллегиального органа членам коллегиального органа и заинтересованным лицам в день его подписания.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3.21. По результатам рассмотрения представленных заказчиком закупочных документов коллегиальный орган принимает решение о согласовании закупочных документов или об отказе в согласовании закупочных документов и возвращении их заказчику на доработку.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bookmarkStart w:id="1" w:name="p101"/>
      <w:bookmarkEnd w:id="1"/>
      <w:r w:rsidRPr="00B514FE">
        <w:rPr>
          <w:rFonts w:ascii="Arial" w:hAnsi="Arial" w:cs="Arial"/>
          <w:sz w:val="24"/>
          <w:szCs w:val="24"/>
        </w:rPr>
        <w:lastRenderedPageBreak/>
        <w:t>3.22. После устранения причин, послуживших основанием для принятия коллегиальным органом решения об отказе в согласовании закупочных документов и возвращении их заказчику на доработку, закупочные документы, доработанные заказчиком, представляются на повторное рассмотрение в коллегиальный орган.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Повторное рассмотрение коллегиальным органом закупочных документов, доработанных заказчиком, осуществляется в соответствии с пунктами 3.2 – 3.22 настоящего Порядка.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3.23. При принятии решения о согласовании закупочных документов коллегиальным органом муниципального учреждения </w:t>
      </w:r>
      <w:r w:rsidRPr="00B514FE">
        <w:rPr>
          <w:rFonts w:ascii="Arial" w:hAnsi="Arial" w:cs="Arial"/>
          <w:iCs/>
          <w:sz w:val="24"/>
          <w:szCs w:val="24"/>
        </w:rPr>
        <w:t xml:space="preserve">Ольховского муниципального района </w:t>
      </w:r>
      <w:r w:rsidRPr="00B514FE">
        <w:rPr>
          <w:rFonts w:ascii="Arial" w:hAnsi="Arial" w:cs="Arial"/>
          <w:sz w:val="24"/>
          <w:szCs w:val="24"/>
        </w:rPr>
        <w:t>заказчик в день принятия такого решения направляет руководителю коллегиального органа уведомление о принятом решении с указанием планируемой даты размещения в единой информационной системе извещения об осуществлении соответствующей закупки либо в случае заключения контракта с единственным поставщиком (подрядчиком, исполнителем) - планируемой даты заключения контракта с приложением копии решения о согласовании закупочных документов.</w:t>
      </w:r>
      <w:bookmarkStart w:id="2" w:name="p108"/>
      <w:bookmarkEnd w:id="2"/>
      <w:r w:rsidRPr="00B514FE">
        <w:rPr>
          <w:rFonts w:ascii="Arial" w:hAnsi="Arial" w:cs="Arial"/>
          <w:sz w:val="24"/>
          <w:szCs w:val="24"/>
        </w:rPr>
        <w:t xml:space="preserve"> 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По инициативе руководителя коллегиального органа закупочные документы, разработанные подведомственными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соответствующим органам исполнительной власти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, могут быть истребованы и рассмотрены коллегиальным органом в порядке, предусмотренном разделом 3 настоящего Порядка, не позднее дня, предшествующего планируемой дате размещения извещения об осуществлении закупки (планируемой дате заключения контракта), указанной в уведомлении, предусмотренном </w:t>
      </w:r>
      <w:hyperlink r:id="rId20" w:history="1">
        <w:r w:rsidRPr="00B514FE">
          <w:rPr>
            <w:rFonts w:ascii="Arial" w:hAnsi="Arial" w:cs="Arial"/>
            <w:sz w:val="24"/>
            <w:szCs w:val="24"/>
          </w:rPr>
          <w:t>абзацем первым</w:t>
        </w:r>
      </w:hyperlink>
      <w:r w:rsidRPr="00B514FE">
        <w:rPr>
          <w:rFonts w:ascii="Arial" w:hAnsi="Arial" w:cs="Arial"/>
          <w:sz w:val="24"/>
          <w:szCs w:val="24"/>
        </w:rPr>
        <w:t xml:space="preserve"> настоящего пункта.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При осуществлении закупок работ по подготовке проектной документации объекта капитального строительства рассмотрение коллегиальным органом закупочных документов, указанных в абзаце втором настоящего пункта, является обязательным.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3.24. При осуществлении закупок работ по подготовке проектной документации объекта капитального строительства после принятия коллегиальным органом решения о согласовании закупочных документов описание объекта такой закупки и задание на проектирование объекта капитального строительства подлежат визированию Главой Ольховского муниципального района Волгоградской области - руководителем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3.25. Организационно-техническое обеспечение деятельности коллегиального органа осуществляет </w:t>
      </w:r>
      <w:r w:rsidRPr="00B514FE">
        <w:rPr>
          <w:rFonts w:ascii="Arial" w:hAnsi="Arial" w:cs="Arial"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>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УТВЕРЖДЕН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/>
          <w:iCs/>
          <w:sz w:val="24"/>
          <w:szCs w:val="24"/>
          <w:u w:val="single"/>
        </w:rPr>
      </w:pPr>
      <w:r w:rsidRPr="00B514FE">
        <w:rPr>
          <w:rFonts w:ascii="Arial" w:hAnsi="Arial" w:cs="Arial"/>
          <w:sz w:val="24"/>
          <w:szCs w:val="24"/>
        </w:rPr>
        <w:t xml:space="preserve">постановлением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 xml:space="preserve">Администрации Ольховского муниципального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>района Волгоградской области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от 31.03.2026 г. №219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>ПОРЯДОК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i/>
          <w:iCs/>
          <w:sz w:val="24"/>
          <w:szCs w:val="24"/>
          <w:u w:val="single"/>
        </w:rPr>
      </w:pPr>
      <w:r w:rsidRPr="00B514FE">
        <w:rPr>
          <w:rFonts w:ascii="Arial" w:hAnsi="Arial" w:cs="Arial"/>
          <w:bCs/>
          <w:sz w:val="24"/>
          <w:szCs w:val="24"/>
        </w:rPr>
        <w:t xml:space="preserve">взаимодействия коллегиального органа при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по согласованию документов, разрабатываемых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Администрацией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и подведомственными ей муниципальными учреждениями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, с подведомственными </w:t>
      </w:r>
      <w:r w:rsidRPr="00B514FE">
        <w:rPr>
          <w:rFonts w:ascii="Arial" w:hAnsi="Arial" w:cs="Arial"/>
          <w:bCs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bCs/>
          <w:sz w:val="24"/>
          <w:szCs w:val="24"/>
        </w:rPr>
        <w:t xml:space="preserve"> муниципальными учреждениями </w:t>
      </w:r>
      <w:r w:rsidRPr="00B514FE">
        <w:rPr>
          <w:rFonts w:ascii="Arial" w:hAnsi="Arial" w:cs="Arial"/>
          <w:bCs/>
          <w:iCs/>
          <w:kern w:val="1"/>
          <w:sz w:val="24"/>
          <w:szCs w:val="24"/>
        </w:rPr>
        <w:t>Ольховского муниципального района Волгоградской области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 xml:space="preserve">1.1. Настоящий Порядок </w:t>
      </w:r>
      <w:r w:rsidRPr="00B514FE">
        <w:rPr>
          <w:rFonts w:ascii="Arial" w:hAnsi="Arial" w:cs="Arial"/>
          <w:sz w:val="24"/>
          <w:szCs w:val="24"/>
        </w:rPr>
        <w:t xml:space="preserve">разработан в соответствии с Порядком организации деятельности коллегиального органа при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по согласованию документов, разрабатываемых </w:t>
      </w:r>
      <w:r w:rsidRPr="00B514FE">
        <w:rPr>
          <w:rFonts w:ascii="Arial" w:hAnsi="Arial" w:cs="Arial"/>
          <w:iCs/>
          <w:sz w:val="24"/>
          <w:szCs w:val="24"/>
        </w:rPr>
        <w:t xml:space="preserve">Администрацией Ольховского муниципального района </w:t>
      </w:r>
      <w:r w:rsidRPr="00B514FE">
        <w:rPr>
          <w:rFonts w:ascii="Arial" w:hAnsi="Arial" w:cs="Arial"/>
          <w:iCs/>
          <w:sz w:val="24"/>
          <w:szCs w:val="24"/>
        </w:rPr>
        <w:lastRenderedPageBreak/>
        <w:t>Волгоградской области</w:t>
      </w:r>
      <w:r w:rsidRPr="00B514F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 xml:space="preserve">и подведомственными ей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iCs/>
          <w:sz w:val="24"/>
          <w:szCs w:val="24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 xml:space="preserve">утвержденным постановлением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(далее – Порядок организации деятельности коллегиального органа) и </w:t>
      </w:r>
      <w:r w:rsidRPr="00B514FE">
        <w:rPr>
          <w:rFonts w:ascii="Arial" w:hAnsi="Arial" w:cs="Arial"/>
          <w:bCs/>
          <w:sz w:val="24"/>
          <w:szCs w:val="24"/>
        </w:rPr>
        <w:t xml:space="preserve">регулирует вопросы </w:t>
      </w:r>
      <w:r w:rsidRPr="00B514FE">
        <w:rPr>
          <w:rFonts w:ascii="Arial" w:hAnsi="Arial" w:cs="Arial"/>
          <w:sz w:val="24"/>
          <w:szCs w:val="24"/>
        </w:rPr>
        <w:t xml:space="preserve">взаимодействия коллегиального органа при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по согласованию документов, разрабатываемых </w:t>
      </w:r>
      <w:r w:rsidRPr="00B514FE">
        <w:rPr>
          <w:rFonts w:ascii="Arial" w:hAnsi="Arial" w:cs="Arial"/>
          <w:iCs/>
          <w:sz w:val="24"/>
          <w:szCs w:val="24"/>
        </w:rPr>
        <w:t xml:space="preserve">Администрацией Ольховского муниципального района </w:t>
      </w:r>
      <w:r w:rsidRPr="00B514FE">
        <w:rPr>
          <w:rFonts w:ascii="Arial" w:hAnsi="Arial" w:cs="Arial"/>
          <w:sz w:val="24"/>
          <w:szCs w:val="24"/>
        </w:rPr>
        <w:t xml:space="preserve"> и подведомственными ей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iCs/>
          <w:sz w:val="24"/>
          <w:szCs w:val="24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 xml:space="preserve">(далее – коллегиальный орган), с подведомственными </w:t>
      </w:r>
      <w:r w:rsidRPr="00B514FE">
        <w:rPr>
          <w:rFonts w:ascii="Arial" w:hAnsi="Arial" w:cs="Arial"/>
          <w:iCs/>
          <w:sz w:val="24"/>
          <w:szCs w:val="24"/>
        </w:rPr>
        <w:t>Администрации 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муниципальными учреждениями </w:t>
      </w:r>
      <w:r w:rsidRPr="00B514FE">
        <w:rPr>
          <w:rFonts w:ascii="Arial" w:hAnsi="Arial" w:cs="Arial"/>
          <w:iCs/>
          <w:kern w:val="1"/>
          <w:sz w:val="24"/>
          <w:szCs w:val="24"/>
        </w:rPr>
        <w:t>Ольховского муниципального района Волгоградской области</w:t>
      </w:r>
      <w:r w:rsidRPr="00B514FE">
        <w:rPr>
          <w:rFonts w:ascii="Arial" w:hAnsi="Arial" w:cs="Arial"/>
          <w:sz w:val="24"/>
          <w:szCs w:val="24"/>
        </w:rPr>
        <w:t xml:space="preserve"> (далее – заказчик)</w:t>
      </w:r>
      <w:r w:rsidRPr="00B514FE">
        <w:rPr>
          <w:rFonts w:ascii="Arial" w:hAnsi="Arial" w:cs="Arial"/>
          <w:bCs/>
          <w:sz w:val="24"/>
          <w:szCs w:val="24"/>
        </w:rPr>
        <w:t>.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1.2. Понятия, используемые в настоящем Порядке, применяются в том же значении, в каком они используются в Порядке организации деятельности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1.3. Отношения, связанные с организацией взаимодействия коллегиального органа и заказчика, не урегулированные настоящим Порядком, регулируются Порядком организации деятельности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/>
          <w:bCs/>
          <w:sz w:val="24"/>
          <w:szCs w:val="24"/>
        </w:rPr>
        <w:t>2. Порядок документооборота коллегиального органа с заказчиком</w:t>
      </w:r>
    </w:p>
    <w:p w:rsidR="00546D32" w:rsidRPr="00B514FE" w:rsidRDefault="00546D32" w:rsidP="00546D32">
      <w:pPr>
        <w:spacing w:after="0" w:line="240" w:lineRule="auto"/>
        <w:ind w:firstLine="426"/>
        <w:jc w:val="center"/>
        <w:rPr>
          <w:rFonts w:ascii="Arial" w:hAnsi="Arial" w:cs="Arial"/>
          <w:bCs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2.1. Направление документов и информации заказчиком коллегиальному органу или коллегиальным органом заказчику осуществляется посредством единой автоматизированной системы электронного документооборота</w:t>
      </w:r>
      <w:r w:rsidRPr="00B514FE">
        <w:rPr>
          <w:rFonts w:ascii="Arial" w:hAnsi="Arial" w:cs="Arial"/>
          <w:color w:val="FF0000"/>
          <w:sz w:val="24"/>
          <w:szCs w:val="24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>или электронного почтового отправления (на адреса электронной почты заказчика и секретаря коллегиального органа соответственно).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>2.2. Закупочные документы, разработанные заказчиком, могут быть истребованы и рассмотрены коллегиальным органом в случаях и порядке, предусмотренными Порядком</w:t>
      </w:r>
      <w:r w:rsidRPr="00B514FE">
        <w:rPr>
          <w:rFonts w:ascii="Arial" w:hAnsi="Arial" w:cs="Arial"/>
          <w:sz w:val="24"/>
          <w:szCs w:val="24"/>
        </w:rPr>
        <w:t xml:space="preserve"> организации </w:t>
      </w:r>
      <w:r w:rsidRPr="00B514FE">
        <w:rPr>
          <w:rFonts w:ascii="Arial" w:hAnsi="Arial" w:cs="Arial"/>
          <w:bCs/>
          <w:sz w:val="24"/>
          <w:szCs w:val="24"/>
        </w:rPr>
        <w:t>деятельности коллегиального органа</w:t>
      </w:r>
      <w:r w:rsidRPr="00B514FE">
        <w:rPr>
          <w:rFonts w:ascii="Arial" w:hAnsi="Arial" w:cs="Arial"/>
          <w:sz w:val="24"/>
          <w:szCs w:val="24"/>
        </w:rPr>
        <w:t>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bCs/>
          <w:sz w:val="24"/>
          <w:szCs w:val="24"/>
        </w:rPr>
        <w:t xml:space="preserve">2.3. Заказчик не позднее пяти рабочих дней со дня получения от коллегиального органа решения об </w:t>
      </w:r>
      <w:r w:rsidRPr="00B514FE">
        <w:rPr>
          <w:rFonts w:ascii="Arial" w:hAnsi="Arial" w:cs="Arial"/>
          <w:sz w:val="24"/>
          <w:szCs w:val="24"/>
        </w:rPr>
        <w:t>отказе в согласовании и возвращении закупочных документов на доработку</w:t>
      </w:r>
      <w:r w:rsidRPr="00B514FE">
        <w:rPr>
          <w:rFonts w:ascii="Arial" w:hAnsi="Arial" w:cs="Arial"/>
          <w:bCs/>
          <w:sz w:val="24"/>
          <w:szCs w:val="24"/>
        </w:rPr>
        <w:t xml:space="preserve"> </w:t>
      </w:r>
      <w:r w:rsidRPr="00B514FE">
        <w:rPr>
          <w:rFonts w:ascii="Arial" w:hAnsi="Arial" w:cs="Arial"/>
          <w:sz w:val="24"/>
          <w:szCs w:val="24"/>
        </w:rPr>
        <w:t>устраняет причины, послужившие основанием для принятия коллегиальным органом решения об отказе в согласовании закупочных документов, и представляет их на повторное рассмотрение в коллегиальный орган.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Повторное рассмотрение коллегиальным органом закупочных документов, доработанных заказчиком, осуществляется в порядке, предусмотренном </w:t>
      </w:r>
      <w:r w:rsidRPr="00B514FE">
        <w:rPr>
          <w:rFonts w:ascii="Arial" w:hAnsi="Arial" w:cs="Arial"/>
          <w:bCs/>
          <w:sz w:val="24"/>
          <w:szCs w:val="24"/>
        </w:rPr>
        <w:t>Порядком</w:t>
      </w:r>
      <w:r w:rsidRPr="00B514FE">
        <w:rPr>
          <w:rFonts w:ascii="Arial" w:hAnsi="Arial" w:cs="Arial"/>
          <w:sz w:val="24"/>
          <w:szCs w:val="24"/>
        </w:rPr>
        <w:t xml:space="preserve"> организации </w:t>
      </w:r>
      <w:r w:rsidRPr="00B514FE">
        <w:rPr>
          <w:rFonts w:ascii="Arial" w:hAnsi="Arial" w:cs="Arial"/>
          <w:bCs/>
          <w:sz w:val="24"/>
          <w:szCs w:val="24"/>
        </w:rPr>
        <w:t>деятельности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>2.4. При осуществлении закупок работ по подготовке проектной документации объекта капитального строительства заказчик не позднее одного рабочего дня, следующего за днем принятия коллегиальным органом решения о согласовании закупочных документов обеспечивает визирование описания объекта закупки и задания на проектирование объекта капитального строительства Главой Ольховского муниципального района - руководителем коллегиального органа.</w:t>
      </w: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color w:val="FF0000"/>
          <w:sz w:val="24"/>
          <w:szCs w:val="24"/>
          <w:highlight w:val="yellow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sz w:val="24"/>
          <w:szCs w:val="24"/>
        </w:rPr>
        <w:t xml:space="preserve">УТВЕРЖДЕН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/>
          <w:iCs/>
          <w:sz w:val="24"/>
          <w:szCs w:val="24"/>
          <w:u w:val="single"/>
        </w:rPr>
      </w:pPr>
      <w:r w:rsidRPr="00B514FE">
        <w:rPr>
          <w:rFonts w:ascii="Arial" w:hAnsi="Arial" w:cs="Arial"/>
          <w:sz w:val="24"/>
          <w:szCs w:val="24"/>
        </w:rPr>
        <w:t xml:space="preserve">постановлением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iCs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 xml:space="preserve">Администрации Ольховского муниципального </w:t>
      </w:r>
    </w:p>
    <w:p w:rsidR="00546D32" w:rsidRPr="00B514FE" w:rsidRDefault="00546D32" w:rsidP="00546D32">
      <w:pPr>
        <w:autoSpaceDE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B514FE">
        <w:rPr>
          <w:rFonts w:ascii="Arial" w:hAnsi="Arial" w:cs="Arial"/>
          <w:iCs/>
          <w:sz w:val="24"/>
          <w:szCs w:val="24"/>
        </w:rPr>
        <w:t>района Волгоградской области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sz w:val="24"/>
          <w:szCs w:val="24"/>
          <w:lang w:eastAsia="ar-SA"/>
        </w:rPr>
        <w:t>от 31.03.2026 г. №219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ПЕРЕЧЕНЬ 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закупок </w:t>
      </w:r>
      <w:r w:rsidRPr="00B514F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Администрации 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и подведомственных ей муниципальных учреждений </w:t>
      </w:r>
      <w:r w:rsidRPr="00B514FE">
        <w:rPr>
          <w:rFonts w:ascii="Arial" w:eastAsia="Times New Roman" w:hAnsi="Arial" w:cs="Arial"/>
          <w:bCs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  <w:r w:rsidRPr="00B514F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при осуществлении которых разрабатываемые документы подлежат согласованию коллегиальными органами по согласованию документов, разрабатываемых муниципальными заказчиками при осуществлении закупок товаров, работ, услуг для обеспечения муниципальных нужд </w:t>
      </w:r>
      <w:r w:rsidRPr="00B514FE">
        <w:rPr>
          <w:rFonts w:ascii="Arial" w:eastAsia="Times New Roman" w:hAnsi="Arial" w:cs="Arial"/>
          <w:bCs/>
          <w:iCs/>
          <w:kern w:val="1"/>
          <w:sz w:val="24"/>
          <w:szCs w:val="24"/>
          <w:lang w:eastAsia="ar-SA"/>
        </w:rPr>
        <w:t>Ольховского муниципального района Волгоградской области</w:t>
      </w: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</w:pP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8612"/>
      </w:tblGrid>
      <w:tr w:rsidR="00546D32" w:rsidRPr="00B514FE" w:rsidTr="00A07E79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spacing w:after="0" w:line="240" w:lineRule="auto"/>
              <w:ind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Закупки в рамках реализации национальных, федеральных, региональных, муниципальных или приоритетных проектов</w:t>
            </w:r>
          </w:p>
        </w:tc>
      </w:tr>
      <w:tr w:rsidR="00546D32" w:rsidRPr="00B514FE" w:rsidTr="00A07E79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autoSpaceDE w:val="0"/>
              <w:spacing w:after="0" w:line="240" w:lineRule="auto"/>
              <w:ind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4FE">
              <w:rPr>
                <w:rFonts w:ascii="Arial" w:hAnsi="Arial" w:cs="Arial"/>
                <w:sz w:val="24"/>
                <w:szCs w:val="24"/>
              </w:rPr>
              <w:t>Закупки с начальной (максимальной) ценой контракта (максимальным значением цены контракта) свыше 50 млн. рублей</w:t>
            </w:r>
          </w:p>
        </w:tc>
      </w:tr>
      <w:tr w:rsidR="00546D32" w:rsidRPr="00B514FE" w:rsidTr="00A07E79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Закупки, имеющие высокую социальную или экономическую значимость для </w:t>
            </w:r>
            <w:r w:rsidRPr="00B514FE">
              <w:rPr>
                <w:rFonts w:ascii="Arial" w:eastAsia="Times New Roman" w:hAnsi="Arial" w:cs="Arial"/>
                <w:iCs/>
                <w:kern w:val="1"/>
                <w:sz w:val="24"/>
                <w:szCs w:val="24"/>
                <w:lang w:eastAsia="ar-SA"/>
              </w:rPr>
              <w:t>Ольховского муниципального района Волгоградской области</w:t>
            </w: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(в зависимости от количества или категории конечных получателей материальных или нематериальных благ в результате осуществления таких закупок, специфики объектов закупок, обусловленной их технической сложностью (уникальностью, </w:t>
            </w:r>
            <w:proofErr w:type="spellStart"/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инновационностью</w:t>
            </w:r>
            <w:proofErr w:type="spellEnd"/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):</w:t>
            </w:r>
          </w:p>
        </w:tc>
      </w:tr>
      <w:tr w:rsidR="00546D32" w:rsidRPr="00B514FE" w:rsidTr="00A07E79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426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Закупки работ по подготовке проектной документации объекта капитального строительства</w:t>
            </w:r>
          </w:p>
          <w:p w:rsidR="00546D32" w:rsidRPr="00B514FE" w:rsidRDefault="00546D32" w:rsidP="00A07E79">
            <w:pPr>
              <w:spacing w:after="0" w:line="240" w:lineRule="auto"/>
              <w:ind w:firstLine="42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D32" w:rsidRPr="00B514FE" w:rsidTr="00A07E79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86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46D32" w:rsidRPr="00B514FE" w:rsidRDefault="00546D32" w:rsidP="00A07E79">
            <w:pPr>
              <w:widowControl w:val="0"/>
              <w:suppressAutoHyphens/>
              <w:autoSpaceDE w:val="0"/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514F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Иные закупки</w:t>
            </w:r>
          </w:p>
        </w:tc>
      </w:tr>
    </w:tbl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</w:pPr>
    </w:p>
    <w:p w:rsidR="00546D32" w:rsidRPr="00B514FE" w:rsidRDefault="00546D32" w:rsidP="00546D32">
      <w:pPr>
        <w:widowControl w:val="0"/>
        <w:suppressAutoHyphens/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</w:pPr>
    </w:p>
    <w:p w:rsidR="00546D32" w:rsidRPr="00B514FE" w:rsidRDefault="00546D32" w:rsidP="00546D32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46D32" w:rsidRPr="00B514FE" w:rsidRDefault="00546D32" w:rsidP="00546D32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D32" w:rsidRPr="00B514FE" w:rsidRDefault="00546D32" w:rsidP="00546D32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B514FE" w:rsidRDefault="00B514FE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B514FE" w:rsidSect="00E9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546D32"/>
    <w:rsid w:val="006B2319"/>
    <w:rsid w:val="00703BCE"/>
    <w:rsid w:val="00901850"/>
    <w:rsid w:val="009427B1"/>
    <w:rsid w:val="00B16E5E"/>
    <w:rsid w:val="00B5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279CCFD3B64E77470B1E811B9C499B50&amp;req=doc&amp;base=LAW&amp;n=371751&amp;dst=1788&amp;fld=134&amp;REFFIELD=134&amp;REFDST=100042&amp;REFDOC=217627&amp;REFBASE=RLAW180&amp;stat=refcode%3D16876%3Bdstident%3D1788%3Bindex%3D68&amp;date=25.12.2020" TargetMode="External"/><Relationship Id="rId13" Type="http://schemas.openxmlformats.org/officeDocument/2006/relationships/hyperlink" Target="https://login.consultant.ru/link/?rnd=279CCFD3B64E77470B1E811B9C499B50&amp;req=doc&amp;base=LAW&amp;n=371751&amp;dst=101268&amp;fld=134&amp;REFFIELD=134&amp;REFDST=100042&amp;REFDOC=217627&amp;REFBASE=RLAW180&amp;stat=refcode%3D16876%3Bdstident%3D101268%3Bindex%3D68&amp;date=25.12.2020" TargetMode="External"/><Relationship Id="rId18" Type="http://schemas.openxmlformats.org/officeDocument/2006/relationships/hyperlink" Target="https://login.consultant.ru/link/?rnd=279CCFD3B64E77470B1E811B9C499B50&amp;req=doc&amp;base=LAW&amp;n=371751&amp;dst=1682&amp;fld=134&amp;REFFIELD=134&amp;REFDST=100042&amp;REFDOC=217627&amp;REFBASE=RLAW180&amp;stat=refcode%3D16876%3Bdstident%3D1682%3Bindex%3D68&amp;date=25.12.202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nd=279CCFD3B64E77470B1E811B9C499B50&amp;req=doc&amp;base=LAW&amp;n=371751&amp;dst=1102&amp;fld=134&amp;REFFIELD=134&amp;REFDST=100042&amp;REFDOC=217627&amp;REFBASE=RLAW180&amp;stat=refcode%3D16876%3Bdstident%3D1102%3Bindex%3D68&amp;date=25.12.2020" TargetMode="External"/><Relationship Id="rId12" Type="http://schemas.openxmlformats.org/officeDocument/2006/relationships/hyperlink" Target="https://login.consultant.ru/link/?rnd=279CCFD3B64E77470B1E811B9C499B50&amp;req=doc&amp;base=LAW&amp;n=371751&amp;dst=1646&amp;fld=134&amp;REFFIELD=134&amp;REFDST=100042&amp;REFDOC=217627&amp;REFBASE=RLAW180&amp;stat=refcode%3D16876%3Bdstident%3D1646%3Bindex%3D68&amp;date=25.12.2020" TargetMode="External"/><Relationship Id="rId17" Type="http://schemas.openxmlformats.org/officeDocument/2006/relationships/hyperlink" Target="https://login.consultant.ru/link/?rnd=279CCFD3B64E77470B1E811B9C499B50&amp;req=doc&amp;base=LAW&amp;n=371751&amp;dst=1467&amp;fld=134&amp;REFFIELD=134&amp;REFDST=100042&amp;REFDOC=217627&amp;REFBASE=RLAW180&amp;stat=refcode%3D16876%3Bdstident%3D1467%3Bindex%3D68&amp;date=25.12.20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279CCFD3B64E77470B1E811B9C499B50&amp;req=doc&amp;base=LAW&amp;n=371751&amp;dst=101279&amp;fld=134&amp;REFFIELD=134&amp;REFDST=100042&amp;REFDOC=217627&amp;REFBASE=RLAW180&amp;stat=refcode%3D16876%3Bdstident%3D101279%3Bindex%3D68&amp;date=25.12.2020" TargetMode="External"/><Relationship Id="rId20" Type="http://schemas.openxmlformats.org/officeDocument/2006/relationships/hyperlink" Target="https://login.consultant.ru/link/?rnd=279CCFD3B64E77470B1E811B9C499B50&amp;req=doc&amp;base=RLAW180&amp;n=217627&amp;dst=100077&amp;fld=134&amp;date=25.12.20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279CCFD3B64E77470B1E811B9C499B50&amp;req=doc&amp;base=LAW&amp;n=371751&amp;dst=101956&amp;fld=134&amp;REFFIELD=134&amp;REFDST=100042&amp;REFDOC=217627&amp;REFBASE=RLAW180&amp;stat=refcode%3D16876%3Bdstident%3D101956%3Bindex%3D68&amp;date=25.12.2020" TargetMode="External"/><Relationship Id="rId11" Type="http://schemas.openxmlformats.org/officeDocument/2006/relationships/hyperlink" Target="https://login.consultant.ru/link/?rnd=279CCFD3B64E77470B1E811B9C499B50&amp;req=doc&amp;base=LAW&amp;n=371751&amp;dst=331&amp;fld=134&amp;REFFIELD=134&amp;REFDST=100042&amp;REFDOC=217627&amp;REFBASE=RLAW180&amp;stat=refcode%3D16876%3Bdstident%3D331%3Bindex%3D68&amp;date=25.12.2020" TargetMode="External"/><Relationship Id="rId5" Type="http://schemas.openxmlformats.org/officeDocument/2006/relationships/hyperlink" Target="https://login.consultant.ru/link/?rnd=279CCFD3B64E77470B1E811B9C499B50&amp;req=doc&amp;base=LAW&amp;n=371751&amp;REFFIELD=134&amp;REFDST=100023&amp;REFDOC=217627&amp;REFBASE=RLAW180&amp;stat=refcode%3D16876%3Bindex%3D49&amp;date=25.12.2020" TargetMode="External"/><Relationship Id="rId15" Type="http://schemas.openxmlformats.org/officeDocument/2006/relationships/hyperlink" Target="https://login.consultant.ru/link/?rnd=279CCFD3B64E77470B1E811B9C499B50&amp;req=doc&amp;base=LAW&amp;n=371751&amp;dst=101960&amp;fld=134&amp;REFFIELD=134&amp;REFDST=100042&amp;REFDOC=217627&amp;REFBASE=RLAW180&amp;stat=refcode%3D16876%3Bdstident%3D101960%3Bindex%3D68&amp;date=25.12.2020" TargetMode="External"/><Relationship Id="rId10" Type="http://schemas.openxmlformats.org/officeDocument/2006/relationships/hyperlink" Target="https://login.consultant.ru/link/?rnd=279CCFD3B64E77470B1E811B9C499B50&amp;req=doc&amp;base=LAW&amp;n=371751&amp;dst=1833&amp;fld=134&amp;REFFIELD=134&amp;REFDST=100042&amp;REFDOC=217627&amp;REFBASE=RLAW180&amp;stat=refcode%3D16876%3Bdstident%3D1833%3Bindex%3D68&amp;date=25.12.2020" TargetMode="External"/><Relationship Id="rId19" Type="http://schemas.openxmlformats.org/officeDocument/2006/relationships/hyperlink" Target="https://login.consultant.ru/link/?rnd=279CCFD3B64E77470B1E811B9C499B50&amp;req=doc&amp;base=LAW&amp;n=371751&amp;dst=102014&amp;fld=134&amp;REFFIELD=134&amp;REFDST=100042&amp;REFDOC=217627&amp;REFBASE=RLAW180&amp;stat=refcode%3D16876%3Bdstident%3D102014%3Bindex%3D68&amp;date=25.12.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nd=279CCFD3B64E77470B1E811B9C499B50&amp;req=doc&amp;base=LAW&amp;n=371751&amp;dst=1789&amp;fld=134&amp;REFFIELD=134&amp;REFDST=100042&amp;REFDOC=217627&amp;REFBASE=RLAW180&amp;stat=refcode%3D16876%3Bdstident%3D1789%3Bindex%3D68&amp;date=25.12.2020" TargetMode="External"/><Relationship Id="rId14" Type="http://schemas.openxmlformats.org/officeDocument/2006/relationships/hyperlink" Target="https://login.consultant.ru/link/?rnd=279CCFD3B64E77470B1E811B9C499B50&amp;req=doc&amp;base=LAW&amp;n=371751&amp;dst=101273&amp;fld=134&amp;REFFIELD=134&amp;REFDST=100042&amp;REFDOC=217627&amp;REFBASE=RLAW180&amp;stat=refcode%3D16876%3Bdstident%3D101273%3Bindex%3D68&amp;date=25.12.20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4961</Words>
  <Characters>28282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2026-04-01T10:55:00Z</dcterms:created>
  <dcterms:modified xsi:type="dcterms:W3CDTF">2026-04-08T07:42:00Z</dcterms:modified>
</cp:coreProperties>
</file>